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DF" w:rsidRPr="005F0014" w:rsidRDefault="007209DF" w:rsidP="007209DF">
      <w:pPr>
        <w:jc w:val="center"/>
        <w:rPr>
          <w:b/>
          <w:sz w:val="24"/>
        </w:rPr>
      </w:pPr>
      <w:r w:rsidRPr="005F0014">
        <w:rPr>
          <w:b/>
          <w:sz w:val="24"/>
        </w:rPr>
        <w:t>Специальные условия питания</w:t>
      </w:r>
    </w:p>
    <w:p w:rsidR="007209DF" w:rsidRPr="00245D2F" w:rsidRDefault="007209DF" w:rsidP="007209DF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 xml:space="preserve">Школьное питание - это залог здоровья подрастающего поколения. Горячее питание детей во время пребывания в школе является одним из важных условий поддержания их здоровья и способности к эффективному обучению. За организацией питания, соблюдением санитарно-гигиенических норм и правил следит </w:t>
      </w:r>
      <w:proofErr w:type="spellStart"/>
      <w:r w:rsidRPr="00245D2F">
        <w:rPr>
          <w:color w:val="000000" w:themeColor="text1"/>
        </w:rPr>
        <w:t>бракеражная</w:t>
      </w:r>
      <w:proofErr w:type="spellEnd"/>
      <w:r w:rsidRPr="00245D2F">
        <w:rPr>
          <w:color w:val="000000" w:themeColor="text1"/>
        </w:rPr>
        <w:t xml:space="preserve"> комиссия, которая проводит бракераж готовой продукции, контролирует соблюдение правил хранения продуктов и санитарно-гигиеническое состояние помещений.</w:t>
      </w:r>
      <w:r w:rsidRPr="00245D2F">
        <w:rPr>
          <w:color w:val="000000" w:themeColor="text1"/>
        </w:rPr>
        <w:br/>
        <w:t>Организация питания обучающихся осуществляется в столовой соответствующей требованиям санитарно-гигиенических норм и правил по следующим направлениям:</w:t>
      </w:r>
      <w:r w:rsidRPr="00245D2F">
        <w:rPr>
          <w:color w:val="000000" w:themeColor="text1"/>
        </w:rPr>
        <w:br/>
        <w:t xml:space="preserve">— число посадочных мест в столовой соответствует количеству питающихся обучающихся </w:t>
      </w:r>
    </w:p>
    <w:p w:rsidR="007209DF" w:rsidRPr="00245D2F" w:rsidRDefault="007209DF" w:rsidP="007209DF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rFonts w:ascii="Arial" w:hAnsi="Arial" w:cs="Arial"/>
          <w:color w:val="000000" w:themeColor="text1"/>
          <w:sz w:val="20"/>
          <w:szCs w:val="20"/>
        </w:rPr>
        <w:t>— </w:t>
      </w:r>
      <w:r w:rsidRPr="00245D2F">
        <w:rPr>
          <w:color w:val="000000" w:themeColor="text1"/>
        </w:rPr>
        <w:t>столовая обеспечена соответствующим технологическим оборудованием.</w:t>
      </w:r>
      <w:r w:rsidRPr="00245D2F">
        <w:rPr>
          <w:color w:val="000000" w:themeColor="text1"/>
        </w:rPr>
        <w:br/>
        <w:t>Обучающиеся питаются по классам согласно утвержденному графику.</w:t>
      </w:r>
    </w:p>
    <w:p w:rsidR="007209DF" w:rsidRPr="00245D2F" w:rsidRDefault="007209DF" w:rsidP="007209DF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Реализовано право на получение бесплатного двухразового питания для обучающихся с ограниченными возможностями здоровья.</w:t>
      </w:r>
      <w:r w:rsidRPr="005F0014">
        <w:rPr>
          <w:color w:val="000000" w:themeColor="text1"/>
        </w:rPr>
        <w:t xml:space="preserve"> </w:t>
      </w:r>
      <w:r w:rsidRPr="00245D2F">
        <w:rPr>
          <w:color w:val="000000" w:themeColor="text1"/>
        </w:rPr>
        <w:t>Горячим питанием охвачены все</w:t>
      </w:r>
      <w:r>
        <w:rPr>
          <w:color w:val="000000" w:themeColor="text1"/>
        </w:rPr>
        <w:t>.</w:t>
      </w:r>
      <w:r w:rsidRPr="005F0014">
        <w:rPr>
          <w:color w:val="000000" w:themeColor="text1"/>
        </w:rPr>
        <w:t xml:space="preserve"> </w:t>
      </w:r>
      <w:r w:rsidRPr="00245D2F">
        <w:rPr>
          <w:color w:val="000000" w:themeColor="text1"/>
        </w:rPr>
        <w:t>Для детей</w:t>
      </w:r>
      <w:r>
        <w:rPr>
          <w:color w:val="000000" w:themeColor="text1"/>
        </w:rPr>
        <w:t>,</w:t>
      </w:r>
      <w:r w:rsidRPr="00245D2F">
        <w:rPr>
          <w:color w:val="000000" w:themeColor="text1"/>
        </w:rPr>
        <w:t xml:space="preserve"> находящихся на надомном обучении</w:t>
      </w:r>
      <w:r>
        <w:rPr>
          <w:color w:val="000000" w:themeColor="text1"/>
        </w:rPr>
        <w:t>,</w:t>
      </w:r>
      <w:r w:rsidRPr="00245D2F">
        <w:rPr>
          <w:color w:val="000000" w:themeColor="text1"/>
        </w:rPr>
        <w:t xml:space="preserve"> организация питания осуществляется посредством выдачи сухих пайков 1 раз в месяц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При подборе блюд для обучающихся уделяется внимание следующим вопросам:</w:t>
      </w:r>
      <w:r w:rsidRPr="00245D2F">
        <w:rPr>
          <w:color w:val="000000" w:themeColor="text1"/>
        </w:rPr>
        <w:br/>
        <w:t>- в рацион завтраков и обедов включен широкий ассортимент блюд из сырых и вареных овощей с целью максимального обеспечения детского организма витаминами, макро- и микроэлементами, органическими кислотами, эфирными маслами и другими биологически активными веществами, так как они способствуют выделению у обучающихся пищеварительных соков, что благоприятно влияет на дальнейшее переваривание пищи;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-в качестве заправки используется растительное масло с целью обогащения рационов ненасыщенными жирными кислотами;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-в ассортимент включены практически все супы, кроме острых;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- готовится большее количество блюд из рубленного мяса и птицы - котлеты, биточки, тефтели;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>- при изготовлении каш и гарниров из круп используется пшеничная, пшенная, гречневая крупы, т.к. они наиболее богаты минеральными веществами и витаминами;</w:t>
      </w:r>
    </w:p>
    <w:p w:rsidR="007209D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45D2F">
        <w:rPr>
          <w:color w:val="000000" w:themeColor="text1"/>
        </w:rPr>
        <w:t>- разнообразные напи</w:t>
      </w:r>
      <w:r>
        <w:rPr>
          <w:color w:val="000000" w:themeColor="text1"/>
        </w:rPr>
        <w:t>тки: чай, кисель, какао, компот,</w:t>
      </w:r>
    </w:p>
    <w:p w:rsidR="007209DF" w:rsidRPr="00245D2F" w:rsidRDefault="007209DF" w:rsidP="007209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</w:rPr>
        <w:t>- обучающиеся обеспечены дополнительно витаминизацией свежими фруктами.</w:t>
      </w:r>
    </w:p>
    <w:p w:rsidR="007209DF" w:rsidRPr="00245D2F" w:rsidRDefault="007209DF" w:rsidP="007209DF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5D2F">
        <w:rPr>
          <w:color w:val="000000" w:themeColor="text1"/>
        </w:rPr>
        <w:t xml:space="preserve"> Удешевление питания в школе происходит за счет овощей, выращенных </w:t>
      </w:r>
      <w:r>
        <w:rPr>
          <w:color w:val="000000" w:themeColor="text1"/>
        </w:rPr>
        <w:t xml:space="preserve">на </w:t>
      </w:r>
      <w:r w:rsidRPr="00245D2F">
        <w:rPr>
          <w:color w:val="000000" w:themeColor="text1"/>
        </w:rPr>
        <w:t xml:space="preserve">учебно-опытном участке школы. </w:t>
      </w:r>
      <w:proofErr w:type="gramStart"/>
      <w:r w:rsidRPr="00245D2F">
        <w:rPr>
          <w:color w:val="000000" w:themeColor="text1"/>
        </w:rPr>
        <w:t>Проводится</w:t>
      </w:r>
      <w:r>
        <w:rPr>
          <w:color w:val="000000" w:themeColor="text1"/>
        </w:rPr>
        <w:t xml:space="preserve"> </w:t>
      </w:r>
      <w:r w:rsidRPr="00245D2F">
        <w:rPr>
          <w:color w:val="000000" w:themeColor="text1"/>
        </w:rPr>
        <w:t xml:space="preserve"> витаминизация</w:t>
      </w:r>
      <w:proofErr w:type="gramEnd"/>
      <w:r w:rsidRPr="00245D2F">
        <w:rPr>
          <w:color w:val="000000" w:themeColor="text1"/>
        </w:rPr>
        <w:t xml:space="preserve"> блюд.</w:t>
      </w:r>
    </w:p>
    <w:p w:rsidR="007209DF" w:rsidRDefault="007209DF" w:rsidP="007209DF">
      <w:r>
        <w:br w:type="page"/>
      </w:r>
    </w:p>
    <w:p w:rsidR="004E16EB" w:rsidRDefault="004E16EB">
      <w:bookmarkStart w:id="0" w:name="_GoBack"/>
      <w:bookmarkEnd w:id="0"/>
    </w:p>
    <w:sectPr w:rsidR="004E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14"/>
    <w:rsid w:val="00181914"/>
    <w:rsid w:val="004E16EB"/>
    <w:rsid w:val="007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E4C8-88F0-49C6-A4DF-8F1A8D0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2022-12-24T13:59:00Z</dcterms:created>
  <dcterms:modified xsi:type="dcterms:W3CDTF">2022-12-24T14:00:00Z</dcterms:modified>
</cp:coreProperties>
</file>